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983" w:rsidRPr="00AD3983" w:rsidRDefault="00AD3983" w:rsidP="00AD39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983">
        <w:rPr>
          <w:rFonts w:ascii="Times New Roman" w:eastAsia="Times New Roman" w:hAnsi="Times New Roman" w:cs="Times New Roman"/>
          <w:sz w:val="24"/>
          <w:szCs w:val="24"/>
        </w:rPr>
        <w:t>A Hong Kong company said it has agreed to buy the business and assets of troubled British luxury clothing maker Aquascutum for £15 million ($24.2 million).</w:t>
      </w:r>
    </w:p>
    <w:p w:rsidR="00AD3983" w:rsidRPr="00AD3983" w:rsidRDefault="00AD3983" w:rsidP="00AD3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983">
        <w:rPr>
          <w:rFonts w:ascii="Times New Roman" w:eastAsia="Times New Roman" w:hAnsi="Times New Roman" w:cs="Times New Roman"/>
          <w:sz w:val="24"/>
          <w:szCs w:val="24"/>
        </w:rPr>
        <w:t>YGM Trading told the Hong Kong stock exchange late Thursday that the acquisition was based on the "substantial value" of the more than 160-year-old icon of British high-end fashion, which entered administration last month.</w:t>
      </w:r>
    </w:p>
    <w:p w:rsidR="00AD3983" w:rsidRPr="00AD3983" w:rsidRDefault="00AD3983" w:rsidP="00AD3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983">
        <w:rPr>
          <w:rFonts w:ascii="Times New Roman" w:eastAsia="Times New Roman" w:hAnsi="Times New Roman" w:cs="Times New Roman"/>
          <w:sz w:val="24"/>
          <w:szCs w:val="24"/>
        </w:rPr>
        <w:t xml:space="preserve">YGM has owned Aquascutum's brand </w:t>
      </w:r>
      <w:proofErr w:type="spellStart"/>
      <w:r w:rsidRPr="00AD3983">
        <w:rPr>
          <w:rFonts w:ascii="Times New Roman" w:eastAsia="Times New Roman" w:hAnsi="Times New Roman" w:cs="Times New Roman"/>
          <w:sz w:val="24"/>
          <w:szCs w:val="24"/>
        </w:rPr>
        <w:t>licence</w:t>
      </w:r>
      <w:proofErr w:type="spellEnd"/>
      <w:r w:rsidRPr="00AD3983">
        <w:rPr>
          <w:rFonts w:ascii="Times New Roman" w:eastAsia="Times New Roman" w:hAnsi="Times New Roman" w:cs="Times New Roman"/>
          <w:sz w:val="24"/>
          <w:szCs w:val="24"/>
        </w:rPr>
        <w:t xml:space="preserve"> for Asian markets since 2009.</w:t>
      </w:r>
    </w:p>
    <w:p w:rsidR="00AD3983" w:rsidRPr="00AD3983" w:rsidRDefault="00AD3983" w:rsidP="00AD39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983">
        <w:rPr>
          <w:rFonts w:ascii="Times New Roman" w:eastAsia="Times New Roman" w:hAnsi="Times New Roman" w:cs="Times New Roman"/>
          <w:sz w:val="24"/>
          <w:szCs w:val="24"/>
        </w:rPr>
        <w:t xml:space="preserve">Aquascutum, which is known for trench coats worn by Winston Churchill and Greta </w:t>
      </w:r>
      <w:proofErr w:type="spellStart"/>
      <w:r w:rsidRPr="00AD3983">
        <w:rPr>
          <w:rFonts w:ascii="Times New Roman" w:eastAsia="Times New Roman" w:hAnsi="Times New Roman" w:cs="Times New Roman"/>
          <w:sz w:val="24"/>
          <w:szCs w:val="24"/>
        </w:rPr>
        <w:t>Garbo</w:t>
      </w:r>
      <w:proofErr w:type="spellEnd"/>
      <w:r w:rsidRPr="00AD3983">
        <w:rPr>
          <w:rFonts w:ascii="Times New Roman" w:eastAsia="Times New Roman" w:hAnsi="Times New Roman" w:cs="Times New Roman"/>
          <w:sz w:val="24"/>
          <w:szCs w:val="24"/>
        </w:rPr>
        <w:t>, said in April that it had entered administration due to "challenging conditions" in Britain.</w:t>
      </w:r>
    </w:p>
    <w:p w:rsidR="00C33A21" w:rsidRDefault="00C33A21"/>
    <w:sectPr w:rsidR="00C33A21" w:rsidSect="00C33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3983"/>
    <w:rsid w:val="00AD3983"/>
    <w:rsid w:val="00C33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A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3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6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2012-05-12T05:24:00Z</dcterms:created>
  <dcterms:modified xsi:type="dcterms:W3CDTF">2012-05-12T05:24:00Z</dcterms:modified>
</cp:coreProperties>
</file>